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4F" w:rsidRDefault="0040754F">
      <w:pPr>
        <w:ind w:left="7088"/>
      </w:pPr>
      <w:bookmarkStart w:id="0" w:name="_GoBack"/>
      <w:bookmarkEnd w:id="0"/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40754F" w:rsidRDefault="0040754F">
      <w:pPr>
        <w:spacing w:before="360"/>
        <w:ind w:left="6804"/>
        <w:rPr>
          <w:sz w:val="24"/>
          <w:szCs w:val="24"/>
        </w:rPr>
      </w:pPr>
      <w:r>
        <w:rPr>
          <w:sz w:val="24"/>
          <w:szCs w:val="24"/>
        </w:rPr>
        <w:t>Медицинская документация</w:t>
      </w:r>
    </w:p>
    <w:p w:rsidR="0040754F" w:rsidRDefault="0040754F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40754F" w:rsidRDefault="0040754F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40754F" w:rsidRPr="00DA7D2D" w:rsidRDefault="00150475">
      <w:pPr>
        <w:spacing w:before="480"/>
        <w:jc w:val="center"/>
        <w:rPr>
          <w:b/>
          <w:bCs/>
          <w:sz w:val="26"/>
          <w:szCs w:val="26"/>
        </w:rPr>
      </w:pPr>
      <w:hyperlink r:id="rId6" w:history="1">
        <w:r w:rsidR="0040754F" w:rsidRPr="00150475">
          <w:rPr>
            <w:rStyle w:val="a7"/>
            <w:b/>
            <w:bCs/>
            <w:color w:val="auto"/>
            <w:sz w:val="26"/>
            <w:szCs w:val="26"/>
            <w:u w:val="none"/>
          </w:rPr>
          <w:t>Заключение</w:t>
        </w:r>
      </w:hyperlink>
      <w:r w:rsidR="0040754F" w:rsidRPr="00150475"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 w:rsidR="0040754F" w:rsidRPr="00150475"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4075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40754F" w:rsidRDefault="0040754F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40754F" w:rsidRDefault="0040754F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40754F" w:rsidRDefault="0040754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6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40754F" w:rsidRDefault="0040754F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40754F" w:rsidRDefault="0040754F">
      <w:pPr>
        <w:rPr>
          <w:sz w:val="24"/>
          <w:szCs w:val="24"/>
        </w:rPr>
      </w:pPr>
    </w:p>
    <w:p w:rsidR="0040754F" w:rsidRDefault="0040754F">
      <w:pPr>
        <w:pBdr>
          <w:top w:val="single" w:sz="4" w:space="1" w:color="auto"/>
        </w:pBdr>
        <w:rPr>
          <w:sz w:val="2"/>
          <w:szCs w:val="2"/>
        </w:rPr>
      </w:pPr>
    </w:p>
    <w:p w:rsidR="0040754F" w:rsidRDefault="0040754F">
      <w:pPr>
        <w:rPr>
          <w:sz w:val="24"/>
          <w:szCs w:val="24"/>
        </w:rPr>
      </w:pPr>
    </w:p>
    <w:p w:rsidR="0040754F" w:rsidRDefault="0040754F">
      <w:pPr>
        <w:pBdr>
          <w:top w:val="single" w:sz="4" w:space="1" w:color="auto"/>
        </w:pBdr>
        <w:rPr>
          <w:sz w:val="2"/>
          <w:szCs w:val="2"/>
        </w:rPr>
      </w:pPr>
    </w:p>
    <w:p w:rsidR="0040754F" w:rsidRDefault="0040754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40754F" w:rsidRDefault="0040754F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BC3BE5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40754F" w:rsidRDefault="0040754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40754F" w:rsidRDefault="0040754F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40754F" w:rsidRDefault="0040754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40754F" w:rsidRDefault="0040754F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40754F" w:rsidRDefault="0040754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40754F" w:rsidRDefault="0040754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40754F" w:rsidRDefault="0040754F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40754F" w:rsidRDefault="0040754F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40754F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</w:tr>
      <w:tr w:rsidR="0040754F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jc w:val="center"/>
            </w:pPr>
            <w:r>
              <w:t>(Ф.И.О.)</w:t>
            </w:r>
          </w:p>
        </w:tc>
      </w:tr>
    </w:tbl>
    <w:p w:rsidR="0040754F" w:rsidRDefault="0040754F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40754F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54F" w:rsidRDefault="0040754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54F" w:rsidRDefault="0040754F">
            <w:pPr>
              <w:jc w:val="center"/>
              <w:rPr>
                <w:sz w:val="24"/>
                <w:szCs w:val="24"/>
              </w:rPr>
            </w:pPr>
          </w:p>
        </w:tc>
      </w:tr>
      <w:tr w:rsidR="0040754F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754F" w:rsidRDefault="0040754F">
            <w:pPr>
              <w:jc w:val="center"/>
            </w:pPr>
            <w:r>
              <w:t>(Ф.И.О.)</w:t>
            </w:r>
          </w:p>
        </w:tc>
      </w:tr>
    </w:tbl>
    <w:p w:rsidR="0040754F" w:rsidRDefault="0040754F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40754F">
      <w:headerReference w:type="default" r:id="rId7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59" w:rsidRDefault="00FE5159">
      <w:r>
        <w:separator/>
      </w:r>
    </w:p>
  </w:endnote>
  <w:endnote w:type="continuationSeparator" w:id="0">
    <w:p w:rsidR="00FE5159" w:rsidRDefault="00FE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59" w:rsidRDefault="00FE5159">
      <w:r>
        <w:separator/>
      </w:r>
    </w:p>
  </w:footnote>
  <w:footnote w:type="continuationSeparator" w:id="0">
    <w:p w:rsidR="00FE5159" w:rsidRDefault="00FE5159">
      <w:r>
        <w:continuationSeparator/>
      </w:r>
    </w:p>
  </w:footnote>
  <w:footnote w:id="1">
    <w:p w:rsidR="0040754F" w:rsidRDefault="0040754F">
      <w:pPr>
        <w:pStyle w:val="a5"/>
        <w:ind w:firstLine="567"/>
      </w:pPr>
      <w:r>
        <w:rPr>
          <w:rStyle w:val="a6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54F" w:rsidRDefault="0040754F" w:rsidP="00BC3BE5">
    <w:pPr>
      <w:pStyle w:val="a3"/>
      <w:rPr>
        <w:szCs w:val="14"/>
      </w:rPr>
    </w:pPr>
  </w:p>
  <w:p w:rsidR="00BC3BE5" w:rsidRPr="00BC3BE5" w:rsidRDefault="00BC3BE5" w:rsidP="00BC3BE5">
    <w:pPr>
      <w:pStyle w:val="a3"/>
      <w:rPr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3BE5"/>
    <w:rsid w:val="00056CF1"/>
    <w:rsid w:val="000D7B15"/>
    <w:rsid w:val="00150475"/>
    <w:rsid w:val="002B2635"/>
    <w:rsid w:val="0040754F"/>
    <w:rsid w:val="008D62C5"/>
    <w:rsid w:val="00BC3BE5"/>
    <w:rsid w:val="00D864CD"/>
    <w:rsid w:val="00DA7D2D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footnote text"/>
    <w:basedOn w:val="a"/>
  </w:style>
  <w:style w:type="character" w:styleId="a6">
    <w:name w:val="footnote reference"/>
    <w:basedOn w:val="a0"/>
    <w:rPr>
      <w:vertAlign w:val="superscript"/>
    </w:rPr>
  </w:style>
  <w:style w:type="character" w:styleId="a7">
    <w:name w:val="Hyperlink"/>
    <w:basedOn w:val="a0"/>
    <w:rsid w:val="00DA7D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forma-n-001-gsu-zaklyuchenie-meditsinskogo-uchrezhdeniy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КонсультантПлюс</Company>
  <LinksUpToDate>false</LinksUpToDate>
  <CharactersWithSpaces>1378</CharactersWithSpaces>
  <SharedDoc>false</SharedDoc>
  <HLinks>
    <vt:vector size="6" baseType="variant">
      <vt:variant>
        <vt:i4>7077944</vt:i4>
      </vt:variant>
      <vt:variant>
        <vt:i4>0</vt:i4>
      </vt:variant>
      <vt:variant>
        <vt:i4>0</vt:i4>
      </vt:variant>
      <vt:variant>
        <vt:i4>5</vt:i4>
      </vt:variant>
      <vt:variant>
        <vt:lpwstr>http://blanker.ru/doc/forma-n-001-gsu-zaklyuchenie-meditsinskogo-uchrezhdeniya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КонсультантПлюс</dc:creator>
  <cp:keywords/>
  <dc:description/>
  <cp:lastModifiedBy>урана</cp:lastModifiedBy>
  <cp:revision>2</cp:revision>
  <dcterms:created xsi:type="dcterms:W3CDTF">2016-06-08T10:30:00Z</dcterms:created>
  <dcterms:modified xsi:type="dcterms:W3CDTF">2016-06-08T10:30:00Z</dcterms:modified>
</cp:coreProperties>
</file>