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1D1" w:rsidRPr="00FD21D1" w:rsidRDefault="00FD21D1" w:rsidP="00FD21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0" w:name="_GoBack"/>
      <w:bookmarkEnd w:id="0"/>
      <w:r w:rsidRPr="00FD21D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Приложение № 3 </w:t>
      </w:r>
    </w:p>
    <w:p w:rsidR="00082F47" w:rsidRDefault="00FD21D1" w:rsidP="00082F47">
      <w:pPr>
        <w:widowControl w:val="0"/>
        <w:tabs>
          <w:tab w:val="left" w:pos="5103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D21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 Порядку </w:t>
      </w:r>
      <w:r w:rsidR="00082F47" w:rsidRPr="00082F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инвестирования и (или) размещения временно </w:t>
      </w:r>
    </w:p>
    <w:p w:rsidR="00082F47" w:rsidRPr="00082F47" w:rsidRDefault="00082F47" w:rsidP="00082F47">
      <w:pPr>
        <w:widowControl w:val="0"/>
        <w:tabs>
          <w:tab w:val="left" w:pos="5103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2F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свободных средств Унитарной некоммерческой организации</w:t>
      </w:r>
    </w:p>
    <w:p w:rsidR="00FD21D1" w:rsidRPr="00FD21D1" w:rsidRDefault="00082F47" w:rsidP="00082F47">
      <w:pPr>
        <w:widowControl w:val="0"/>
        <w:tabs>
          <w:tab w:val="left" w:pos="5103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82F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Гарантийный фонд Республики Тыва</w:t>
      </w:r>
      <w:r w:rsidR="00FD21D1" w:rsidRPr="00082F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="00FD21D1" w:rsidRPr="00FD21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утвержденному </w:t>
      </w:r>
    </w:p>
    <w:p w:rsidR="00FD21D1" w:rsidRPr="00FD21D1" w:rsidRDefault="00FD21D1" w:rsidP="00E80D10">
      <w:pPr>
        <w:widowControl w:val="0"/>
        <w:tabs>
          <w:tab w:val="left" w:pos="5103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D21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Правлением Гарантийного фонда</w:t>
      </w:r>
    </w:p>
    <w:p w:rsidR="00FD21D1" w:rsidRPr="00FD21D1" w:rsidRDefault="00FD21D1" w:rsidP="00E80D10">
      <w:pPr>
        <w:widowControl w:val="0"/>
        <w:tabs>
          <w:tab w:val="left" w:pos="5103"/>
          <w:tab w:val="left" w:pos="5245"/>
        </w:tabs>
        <w:autoSpaceDE w:val="0"/>
        <w:autoSpaceDN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D21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</w:t>
      </w:r>
      <w:r w:rsidR="00ED5D0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(протокол № АС-2/2019 от 30 мая </w:t>
      </w:r>
      <w:r w:rsidRPr="00FD21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2019 г.) </w:t>
      </w: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21D1" w:rsidRPr="00FD21D1" w:rsidRDefault="00FD21D1" w:rsidP="00FD21D1">
      <w:pPr>
        <w:suppressAutoHyphens/>
        <w:autoSpaceDN w:val="0"/>
        <w:spacing w:after="0" w:line="240" w:lineRule="auto"/>
        <w:ind w:leftChars="-1" w:hangingChars="1" w:hanging="2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</w:pPr>
      <w:r w:rsidRPr="00FD21D1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Перечень документов, направляемых банками на рассмотрение Конкурсной комиссией, для участия в </w:t>
      </w:r>
      <w:r w:rsidR="00322C43" w:rsidRPr="00FD21D1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конкурсе отбора</w:t>
      </w:r>
      <w:r w:rsidRPr="00FD21D1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 банков по размещению средств </w:t>
      </w:r>
    </w:p>
    <w:p w:rsidR="00FD21D1" w:rsidRPr="00FD21D1" w:rsidRDefault="00FD21D1" w:rsidP="00FD21D1">
      <w:pPr>
        <w:suppressAutoHyphens/>
        <w:autoSpaceDN w:val="0"/>
        <w:spacing w:after="0" w:line="240" w:lineRule="auto"/>
        <w:ind w:leftChars="-1" w:hangingChars="1" w:hanging="2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D21D1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Гарантийного фонда Республики Тыва во вкладах (депозитах)</w:t>
      </w: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825"/>
        <w:gridCol w:w="1275"/>
      </w:tblGrid>
      <w:tr w:rsidR="00FD21D1" w:rsidRPr="00FD21D1" w:rsidTr="00BA405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1D1" w:rsidRPr="00FD21D1" w:rsidRDefault="00FD21D1" w:rsidP="00FD21D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</w:t>
            </w:r>
          </w:p>
          <w:p w:rsidR="00FD21D1" w:rsidRPr="00FD21D1" w:rsidRDefault="00FD21D1" w:rsidP="00FD21D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п\п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1D1" w:rsidRPr="00FD21D1" w:rsidRDefault="00FD21D1" w:rsidP="00FD21D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1D1" w:rsidRPr="00FD21D1" w:rsidRDefault="00FD21D1" w:rsidP="00FD21D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Кол-во</w:t>
            </w:r>
            <w:proofErr w:type="spellEnd"/>
          </w:p>
          <w:p w:rsidR="00FD21D1" w:rsidRPr="00FD21D1" w:rsidRDefault="00FD21D1" w:rsidP="00FD21D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страниц</w:t>
            </w:r>
            <w:proofErr w:type="spellEnd"/>
          </w:p>
        </w:tc>
      </w:tr>
      <w:tr w:rsidR="00BA405D" w:rsidRPr="00FD21D1" w:rsidTr="00BA405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1D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банка по форме, согласно приложению № 2 к Порядку </w:t>
            </w:r>
            <w:r w:rsidR="001D689A" w:rsidRPr="001D689A">
              <w:rPr>
                <w:rFonts w:ascii="Times New Roman" w:hAnsi="Times New Roman" w:cs="Times New Roman"/>
                <w:sz w:val="24"/>
                <w:szCs w:val="24"/>
              </w:rPr>
              <w:t>инвестирования и (или) размещения временно свободных средств Унитарн</w:t>
            </w:r>
            <w:r w:rsidR="001D689A">
              <w:rPr>
                <w:rFonts w:ascii="Times New Roman" w:hAnsi="Times New Roman" w:cs="Times New Roman"/>
                <w:sz w:val="24"/>
                <w:szCs w:val="24"/>
              </w:rPr>
              <w:t xml:space="preserve">ой некоммерческой организации </w:t>
            </w:r>
            <w:r w:rsidR="001D689A" w:rsidRPr="001D689A">
              <w:rPr>
                <w:rFonts w:ascii="Times New Roman" w:hAnsi="Times New Roman" w:cs="Times New Roman"/>
                <w:sz w:val="24"/>
                <w:szCs w:val="24"/>
              </w:rPr>
              <w:t>Гарантийный фонд Республики Тыва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Копия Устава банка либо Положение о внутреннем структурном подразделении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государственной регистрации банка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о постановке на учет в налоговом органе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1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юридических лиц или копия такой выписки, заверенная банком, выданная уполномоченным органом не ранее, чем за 30 (Тридцать) календарных дней до подачи Заявки на участие в отборе банков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18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банка (копия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банка без доверенности, либо копия доверенности на уполномоченное лицо банка)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12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 xml:space="preserve">Копия лицензии Банка России на осуществление банковских операций (заверенная банком), в том числе копия (копии) лицензий Банка на осуществление деятельности, дающей право размещения средств юридических лиц во вклады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включении банка в систему страхования вкладов (заверенная банком);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Справка о размере собственных средств (капитала) банка на последнюю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A405D" w:rsidRPr="00FD21D1" w:rsidTr="00BA405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 xml:space="preserve">Копию документа, свидетельствующего о присвоении, либо подтверждении наличие у кредитной организации кредитного рейтинга по национальной рейтинговой шкале для Российской Федерации кредитного рейтингового агентства Аналитическое Кредитное </w:t>
            </w:r>
            <w:r w:rsidRPr="00BA4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рейтинговое агентство (Акционерное общество) не ниже уровня «А-(RU)» или кредитного рейтингового агентства Акционерное общество «Рейтинговое агентство «Эксперт РА» не ниже уровня «</w:t>
            </w:r>
            <w:proofErr w:type="spellStart"/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ruA</w:t>
            </w:r>
            <w:proofErr w:type="spellEnd"/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Информацию об отсутствии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 в соответствии с Законом о Банке России;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Информацию об отсутствии у кредитной организации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 ним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 xml:space="preserve">Проект договора вклада (депозита)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14.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Обязательство банка по включению в условия депозитного договора следующих условий: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BA405D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15.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- невозможность одностороннего изменения процентной ставки в сторону уменьшения в течение срока действия договора;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16.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- по периодичности начисления процентов на сумму Депозита (предполагается ежемесячно с выплатой процентов на расчетный счет Фонда);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A405D" w:rsidRPr="00FD21D1" w:rsidTr="00BA405D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FD21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17.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05D" w:rsidRPr="00BA405D" w:rsidRDefault="00BA405D" w:rsidP="00BA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05D">
              <w:rPr>
                <w:rFonts w:ascii="Times New Roman" w:hAnsi="Times New Roman" w:cs="Times New Roman"/>
                <w:sz w:val="24"/>
                <w:szCs w:val="24"/>
              </w:rPr>
              <w:t>Объём выданных Банком кредитов субъектам малого и среднего предпринимательства Республики Тыва в текущем году.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5D" w:rsidRPr="00FD21D1" w:rsidRDefault="00BA405D" w:rsidP="00BA405D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FD21D1" w:rsidRPr="00FD21D1" w:rsidRDefault="00FD21D1" w:rsidP="00FD21D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21D1" w:rsidRPr="00FD21D1" w:rsidRDefault="00FD21D1" w:rsidP="00FD21D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кредитной организации (уполномоченное лицо): </w:t>
      </w: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_____________/ ____________________</w:t>
      </w: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(</w:t>
      </w:r>
      <w:proofErr w:type="gramStart"/>
      <w:r w:rsidRPr="00FD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подпись)   </w:t>
      </w:r>
      <w:proofErr w:type="gramEnd"/>
      <w:r w:rsidRPr="00FD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Ф.И.О.     </w:t>
      </w: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</w:p>
    <w:p w:rsidR="00FD21D1" w:rsidRPr="00FD21D1" w:rsidRDefault="00FD21D1" w:rsidP="00FD21D1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М.П. </w:t>
      </w:r>
    </w:p>
    <w:p w:rsidR="00FD21D1" w:rsidRPr="00FD21D1" w:rsidRDefault="00FD21D1" w:rsidP="00FD21D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D21D1" w:rsidRPr="00FD21D1" w:rsidRDefault="00FD21D1" w:rsidP="00FD21D1">
      <w:pPr>
        <w:widowControl w:val="0"/>
        <w:tabs>
          <w:tab w:val="left" w:pos="6531"/>
        </w:tabs>
        <w:autoSpaceDE w:val="0"/>
        <w:autoSpaceDN w:val="0"/>
        <w:spacing w:after="0" w:line="240" w:lineRule="auto"/>
        <w:ind w:left="926" w:right="29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05C3F" w:rsidRDefault="00305C3F" w:rsidP="00FD21D1">
      <w:pPr>
        <w:ind w:left="-567"/>
      </w:pPr>
    </w:p>
    <w:sectPr w:rsidR="0030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1F"/>
    <w:rsid w:val="00082F47"/>
    <w:rsid w:val="001D689A"/>
    <w:rsid w:val="00305C3F"/>
    <w:rsid w:val="00322C43"/>
    <w:rsid w:val="00380435"/>
    <w:rsid w:val="0044341F"/>
    <w:rsid w:val="005169AB"/>
    <w:rsid w:val="0081443E"/>
    <w:rsid w:val="00BA405D"/>
    <w:rsid w:val="00E80D10"/>
    <w:rsid w:val="00ED5D0C"/>
    <w:rsid w:val="00FD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C75D1-A516-435D-BD87-58443FF0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FPP09</dc:creator>
  <cp:keywords/>
  <dc:description/>
  <cp:lastModifiedBy>Пользователь Windows</cp:lastModifiedBy>
  <cp:revision>2</cp:revision>
  <dcterms:created xsi:type="dcterms:W3CDTF">2020-12-06T13:16:00Z</dcterms:created>
  <dcterms:modified xsi:type="dcterms:W3CDTF">2020-12-06T13:16:00Z</dcterms:modified>
</cp:coreProperties>
</file>